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99A" w:rsidRDefault="00FC599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C599A" w:rsidRDefault="00FC599A">
      <w:pPr>
        <w:pStyle w:val="ConsPlusNormal"/>
        <w:jc w:val="both"/>
        <w:outlineLvl w:val="0"/>
      </w:pPr>
    </w:p>
    <w:p w:rsidR="00FC599A" w:rsidRDefault="00FC599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C599A" w:rsidRDefault="00FC599A">
      <w:pPr>
        <w:pStyle w:val="ConsPlusTitle"/>
        <w:jc w:val="center"/>
      </w:pPr>
    </w:p>
    <w:p w:rsidR="00FC599A" w:rsidRDefault="00FC599A">
      <w:pPr>
        <w:pStyle w:val="ConsPlusTitle"/>
        <w:jc w:val="center"/>
      </w:pPr>
      <w:r>
        <w:t>ПОСТАНОВЛЕНИЕ</w:t>
      </w:r>
    </w:p>
    <w:p w:rsidR="00FC599A" w:rsidRDefault="00FC599A">
      <w:pPr>
        <w:pStyle w:val="ConsPlusTitle"/>
        <w:jc w:val="center"/>
      </w:pPr>
      <w:r>
        <w:t>от 16 марта 2020 г. N 286</w:t>
      </w:r>
    </w:p>
    <w:p w:rsidR="00FC599A" w:rsidRDefault="00FC599A">
      <w:pPr>
        <w:pStyle w:val="ConsPlusTitle"/>
        <w:jc w:val="center"/>
      </w:pPr>
    </w:p>
    <w:p w:rsidR="00FC599A" w:rsidRDefault="00FC599A">
      <w:pPr>
        <w:pStyle w:val="ConsPlusTitle"/>
        <w:jc w:val="center"/>
      </w:pPr>
      <w:r>
        <w:t>О СОВЕРШЕНСТВОВАНИИ</w:t>
      </w:r>
    </w:p>
    <w:p w:rsidR="00FC599A" w:rsidRDefault="00FC599A">
      <w:pPr>
        <w:pStyle w:val="ConsPlusTitle"/>
        <w:jc w:val="center"/>
      </w:pPr>
      <w:r>
        <w:t>МЕХАНИЗМА УПРАВЛЕНИЯ СИСТЕМНЫМИ ИЗМЕНЕНИЯМИ</w:t>
      </w:r>
    </w:p>
    <w:p w:rsidR="00FC599A" w:rsidRDefault="00FC599A">
      <w:pPr>
        <w:pStyle w:val="ConsPlusTitle"/>
        <w:jc w:val="center"/>
      </w:pPr>
      <w:r>
        <w:t>НОРМАТИВНО-ПРАВОВОГО РЕГУЛИРОВАНИЯ ПРЕДПРИНИМАТЕЛЬСКОЙ</w:t>
      </w:r>
    </w:p>
    <w:p w:rsidR="00FC599A" w:rsidRDefault="00FC599A">
      <w:pPr>
        <w:pStyle w:val="ConsPlusTitle"/>
        <w:jc w:val="center"/>
      </w:pPr>
      <w:r>
        <w:t>ДЕЯТЕЛЬНОСТИ "ТРАНСФОРМАЦИЯ ДЕЛОВОГО КЛИМАТА"</w:t>
      </w:r>
    </w:p>
    <w:p w:rsidR="00FC599A" w:rsidRDefault="00FC599A">
      <w:pPr>
        <w:pStyle w:val="ConsPlusNormal"/>
        <w:jc w:val="both"/>
      </w:pPr>
    </w:p>
    <w:p w:rsidR="00FC599A" w:rsidRDefault="00FC599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Правила</w:t>
        </w:r>
      </w:hyperlink>
      <w:r>
        <w:t xml:space="preserve"> подготовки и исполнения планов мероприятий ("дорожных карт") реализации механизма управления системными изменениями нормативно-правового регулирования предпринимательской деятельности "Трансформация делового климата".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августа 2019 г. N 1042 "Об утверждении Правил реализации плана мероприятий "Трансформация делового климата" (Собрание законодательства Российской Федерации, 2019, N 34, ст. 4879).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 xml:space="preserve">3. </w:t>
      </w:r>
      <w:hyperlink r:id="rId6" w:history="1">
        <w:r>
          <w:rPr>
            <w:color w:val="0000FF"/>
          </w:rPr>
          <w:t>Абзац первый пункта 2</w:t>
        </w:r>
      </w:hyperlink>
      <w:r>
        <w:t xml:space="preserve"> Правил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утвержденных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а также о внесении изменений в некоторые акты Правительства Российской Федерации" (Собрание законодательства Российской Федерации, 2012, N 52, ст. 7491; 2015, N 6, ст. 965; 2016, N 28, ст. 4738; N 43, ст. 6028; 2017, N 29, ст. 4374; N 41, ст. 5963; 2018, N 45, ст. 6947; 2019, N 38, ст. 5313), после слов "(за исключением проектов решений Евразийской экономической комиссии)" дополнить словами ", проектов актов, подготавливаемых в соответствии с планами мероприятий ("дорожными картами") реализации механизма управления системными изменениями нормативно-правового регулирования предпринимательской деятельности "Трансформация делового климата" при наличии положительного заключения экспертной группы, формируемой в целях сопровождения разработки соответствующего плана мероприятий ("дорожной карты") реализации механизма управления системными изменениями нормативно-правового регулирования предпринимательской деятельности "Трансформация делового климата", на проект акта (за исключением проектов решений Евразийской экономической комиссии)".</w:t>
      </w:r>
    </w:p>
    <w:p w:rsidR="00FC599A" w:rsidRDefault="00FC599A">
      <w:pPr>
        <w:pStyle w:val="ConsPlusNormal"/>
        <w:jc w:val="both"/>
      </w:pPr>
    </w:p>
    <w:p w:rsidR="00FC599A" w:rsidRDefault="00FC599A">
      <w:pPr>
        <w:pStyle w:val="ConsPlusNormal"/>
        <w:jc w:val="right"/>
      </w:pPr>
      <w:r>
        <w:t>Председатель Правительства</w:t>
      </w:r>
    </w:p>
    <w:p w:rsidR="00FC599A" w:rsidRDefault="00FC599A">
      <w:pPr>
        <w:pStyle w:val="ConsPlusNormal"/>
        <w:jc w:val="right"/>
      </w:pPr>
      <w:r>
        <w:t>Российской Федерации</w:t>
      </w:r>
    </w:p>
    <w:p w:rsidR="00FC599A" w:rsidRDefault="00FC599A">
      <w:pPr>
        <w:pStyle w:val="ConsPlusNormal"/>
        <w:jc w:val="right"/>
      </w:pPr>
      <w:r>
        <w:t>М.МИШУСТИН</w:t>
      </w:r>
    </w:p>
    <w:p w:rsidR="00FC599A" w:rsidRDefault="00FC599A">
      <w:pPr>
        <w:pStyle w:val="ConsPlusNormal"/>
        <w:jc w:val="both"/>
      </w:pPr>
    </w:p>
    <w:p w:rsidR="00FC599A" w:rsidRDefault="00FC599A">
      <w:pPr>
        <w:pStyle w:val="ConsPlusNormal"/>
        <w:jc w:val="both"/>
      </w:pPr>
    </w:p>
    <w:p w:rsidR="00FC599A" w:rsidRDefault="00FC599A">
      <w:pPr>
        <w:pStyle w:val="ConsPlusNormal"/>
        <w:jc w:val="both"/>
      </w:pPr>
    </w:p>
    <w:p w:rsidR="00FC599A" w:rsidRDefault="00FC599A">
      <w:pPr>
        <w:pStyle w:val="ConsPlusNormal"/>
        <w:jc w:val="both"/>
      </w:pPr>
    </w:p>
    <w:p w:rsidR="00FC599A" w:rsidRDefault="00FC599A">
      <w:pPr>
        <w:pStyle w:val="ConsPlusNormal"/>
        <w:jc w:val="both"/>
      </w:pPr>
    </w:p>
    <w:p w:rsidR="00FC599A" w:rsidRDefault="00FC599A">
      <w:pPr>
        <w:pStyle w:val="ConsPlusNormal"/>
        <w:jc w:val="right"/>
        <w:outlineLvl w:val="0"/>
      </w:pPr>
      <w:r>
        <w:t>Утверждены</w:t>
      </w:r>
    </w:p>
    <w:p w:rsidR="00FC599A" w:rsidRDefault="00FC599A">
      <w:pPr>
        <w:pStyle w:val="ConsPlusNormal"/>
        <w:jc w:val="right"/>
      </w:pPr>
      <w:r>
        <w:t>постановлением Правительства</w:t>
      </w:r>
    </w:p>
    <w:p w:rsidR="00FC599A" w:rsidRDefault="00FC599A">
      <w:pPr>
        <w:pStyle w:val="ConsPlusNormal"/>
        <w:jc w:val="right"/>
      </w:pPr>
      <w:r>
        <w:t>Российской Федерации</w:t>
      </w:r>
    </w:p>
    <w:p w:rsidR="00FC599A" w:rsidRDefault="00FC599A">
      <w:pPr>
        <w:pStyle w:val="ConsPlusNormal"/>
        <w:jc w:val="right"/>
      </w:pPr>
      <w:r>
        <w:t>от 16 марта 2020 г. N 286</w:t>
      </w:r>
    </w:p>
    <w:p w:rsidR="00FC599A" w:rsidRDefault="00FC599A">
      <w:pPr>
        <w:pStyle w:val="ConsPlusNormal"/>
        <w:jc w:val="both"/>
      </w:pPr>
    </w:p>
    <w:p w:rsidR="00FC599A" w:rsidRDefault="00FC599A">
      <w:pPr>
        <w:pStyle w:val="ConsPlusTitle"/>
        <w:jc w:val="center"/>
      </w:pPr>
      <w:bookmarkStart w:id="0" w:name="P29"/>
      <w:bookmarkEnd w:id="0"/>
      <w:r>
        <w:t>ПРАВИЛА</w:t>
      </w:r>
    </w:p>
    <w:p w:rsidR="00FC599A" w:rsidRDefault="00FC599A">
      <w:pPr>
        <w:pStyle w:val="ConsPlusTitle"/>
        <w:jc w:val="center"/>
      </w:pPr>
      <w:r>
        <w:t>ПОДГОТОВКИ И ИСПОЛНЕНИЯ ПЛАНОВ МЕРОПРИЯТИЙ ("ДОРОЖНЫХ</w:t>
      </w:r>
    </w:p>
    <w:p w:rsidR="00FC599A" w:rsidRDefault="00FC599A">
      <w:pPr>
        <w:pStyle w:val="ConsPlusTitle"/>
        <w:jc w:val="center"/>
      </w:pPr>
      <w:r>
        <w:t>КАРТ") РЕАЛИЗАЦИИ МЕХАНИЗМА УПРАВЛЕНИЯ СИСТЕМНЫМИ</w:t>
      </w:r>
    </w:p>
    <w:p w:rsidR="00FC599A" w:rsidRDefault="00FC599A">
      <w:pPr>
        <w:pStyle w:val="ConsPlusTitle"/>
        <w:jc w:val="center"/>
      </w:pPr>
      <w:r>
        <w:t>ИЗМЕНЕНИЯМИ НОРМАТИВНО-ПРАВОВОГО РЕГУЛИРОВАНИЯ</w:t>
      </w:r>
    </w:p>
    <w:p w:rsidR="00FC599A" w:rsidRDefault="00FC599A">
      <w:pPr>
        <w:pStyle w:val="ConsPlusTitle"/>
        <w:jc w:val="center"/>
      </w:pPr>
      <w:r>
        <w:t>ПРЕДПРИНИМАТЕЛЬСКОЙ ДЕЯТЕЛЬНОСТИ "ТРАНСФОРМАЦИЯ</w:t>
      </w:r>
    </w:p>
    <w:p w:rsidR="00FC599A" w:rsidRDefault="00FC599A">
      <w:pPr>
        <w:pStyle w:val="ConsPlusTitle"/>
        <w:jc w:val="center"/>
      </w:pPr>
      <w:r>
        <w:t>ДЕЛОВОГО КЛИМАТА"</w:t>
      </w:r>
    </w:p>
    <w:p w:rsidR="00FC599A" w:rsidRDefault="00FC599A">
      <w:pPr>
        <w:pStyle w:val="ConsPlusNormal"/>
        <w:jc w:val="both"/>
      </w:pPr>
    </w:p>
    <w:p w:rsidR="00FC599A" w:rsidRDefault="00FC599A">
      <w:pPr>
        <w:pStyle w:val="ConsPlusNormal"/>
        <w:ind w:firstLine="540"/>
        <w:jc w:val="both"/>
      </w:pPr>
      <w:r>
        <w:t xml:space="preserve">1. Настоящие Правила определяют порядок формирования, осуществления мониторинга и контроля исполнения </w:t>
      </w:r>
      <w:hyperlink r:id="rId7" w:history="1">
        <w:r>
          <w:rPr>
            <w:color w:val="0000FF"/>
          </w:rPr>
          <w:t>планов</w:t>
        </w:r>
      </w:hyperlink>
      <w:r>
        <w:t xml:space="preserve"> мероприятий ("дорожных карт") реализации механизма управления системными изменениями нормативно-правового регулирования предпринимательской деятельности "Трансформация делового климата" (далее - планы).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>Планы предусматривают реализацию Правительством Российской Федерации и федеральными органами исполнительной власти мероприятий по совершенствованию нормативной правовой базы в целях снятия регуляторных барьеров при осуществлении предпринимательской деятельности, содействия ускорению темпов роста инвестиций в отечественную экономику и улучшения делового климата в Российской Федерации.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>2. Планы подлежат утверждению распоряжениями Правительства Российской Федерации по отдельным приоритетным направлениям (сферам регулирования).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>Приоритетные направления (сферы регулирования), по которым разрабатываются и утверждаются планы, определяются Правительственной комиссией по экономическому развитию и интеграции (далее - Правительственная комиссия) по представлению Министерства экономического развития Российской Федерации.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>3. Правительственная комиссия для каждого приоритетного направления (сферы регулирования) по представлению Министерства экономического развития Российской Федерации определяет: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>федеральный орган исполнительной власти, ответственный за разработку плана, а также за координацию действий ответственных исполнителей и соисполнителей мероприятий планов по достижению ожидаемых результатов (далее - координатор);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>Заместителя Председателя Правительства Российской Федерации, на которого будет возложен контроль за реализацией планов;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>сроки разработки и представления в Правительство Российской Федерации соответствующего плана;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>руководителя и персональный состав экспертной группы, формируемой в целях экспертного сопровождения разработки соответствующего плана и реализации мероприятий, предусмотренных планом (далее - экспертная группа).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>Экспертные группы возглавляются представителем предпринимательского сообщества и формируются из представителей координаторов на уровне не ниже заместителя Министра - для федеральных министерств и руководителя - для федеральных служб и федеральных агентств, представителей федеральных органов исполнительной власти, ответственных за реализацию мероприятий плана (далее - исполнители), на уровне заместителя Министра или руководителя структурного подразделения - для федеральных министерств и заместителя руководителя - для федеральных служб и федеральных агентств, общероссийских общественных организаций субъектов предпринимательской деятельности, научных, общественных и иных организаций.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 xml:space="preserve">4. Формирование проекта плана осуществляется координатором в соответствии с методическими </w:t>
      </w:r>
      <w:hyperlink r:id="rId8" w:history="1">
        <w:r>
          <w:rPr>
            <w:color w:val="0000FF"/>
          </w:rPr>
          <w:t>рекомендациями</w:t>
        </w:r>
      </w:hyperlink>
      <w:r>
        <w:t xml:space="preserve"> по формированию и исполнению планов, утверждаемыми </w:t>
      </w:r>
      <w:r>
        <w:lastRenderedPageBreak/>
        <w:t>Правительственной комиссией (далее - методические рекомендации), и на основании предложений экспертной группы, Министерства экономического развития Российской Федерации, заинтересованных федеральных органов исполнительной власти, органов государственной власти субъектов Российской Федерации и иных заинтересованных лиц.</w:t>
      </w:r>
    </w:p>
    <w:p w:rsidR="00FC599A" w:rsidRDefault="00FC599A">
      <w:pPr>
        <w:pStyle w:val="ConsPlusNormal"/>
        <w:spacing w:before="220"/>
        <w:ind w:firstLine="540"/>
        <w:jc w:val="both"/>
      </w:pPr>
      <w:r w:rsidRPr="00B45244">
        <w:rPr>
          <w:highlight w:val="yellow"/>
        </w:rPr>
        <w:t>Экспертные группы осуществляют обсуждение предложений о формировании планов</w:t>
      </w:r>
      <w:r>
        <w:t xml:space="preserve"> с привлечением Министерства экономического развития Российской Федерации, заинтересованных федеральных органов исполнительной власти, органов государственной власти субъектов Российской Федерации и организаций, а также представляют результаты в Министерство экономического развития Российской Федерации и соответствующему координатору.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 xml:space="preserve">5. </w:t>
      </w:r>
      <w:r w:rsidRPr="00B45244">
        <w:rPr>
          <w:highlight w:val="yellow"/>
        </w:rPr>
        <w:t xml:space="preserve">Координатор обеспечивает подготовку и внесение в Правительство Российской Федерации согласованного с исполнителями, Министерством экономического развития Российской Федерации и экспертной группой проекта распоряжения Правительства Российской Федерации об утверждении плана по форме согласно </w:t>
      </w:r>
      <w:hyperlink w:anchor="P86" w:history="1">
        <w:r w:rsidRPr="00B45244">
          <w:rPr>
            <w:color w:val="0000FF"/>
            <w:highlight w:val="yellow"/>
          </w:rPr>
          <w:t>приложению</w:t>
        </w:r>
      </w:hyperlink>
      <w:r>
        <w:t xml:space="preserve">. В составе материалов к проекту распоряжения Правительства Российской Федерации </w:t>
      </w:r>
      <w:r w:rsidRPr="00B45244">
        <w:rPr>
          <w:highlight w:val="yellow"/>
        </w:rPr>
        <w:t>прилагаются сведения о рассмотрении плана экспертной группой, в том числе о предложениях по содержанию плана, поддержанных экспертной группой, но не включенных разработчиком в проект плана.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>Проект распоряжения Правительства Российской Федерации об утверждении плана и (или) о внесении в него изменений подлежит рассмотрению на совещании у Заместителя Председателя Правительства Российской Федерации, на которого будет возложен контроль за реализацией плана, с участием координатора, исполнителей, Министерства экономического развития Российской Федерации и руководителя экспертной группы, в том числе в целях снятия разногласий по проекту распоряжения Правительства Российской Федерации.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>6. После утверждения планов исполнители осуществляют реализацию мероприятий в соответствии со сроками, предусмотренными планами.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>7. Проект правового акта, разрабатываемый во исполнение плана, направляется исполнителем в экспертную группу на заключение о соответствии акта ожидаемому результату, указанному в плане.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>8. Исполнитель представляет проект акта, подготовленный во исполнение плана, в Правительство Российской Федерации в установленном порядке с приложением заключения экспертной группы о соответствии акта ожидаемому результату.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>В случае положительного заключения экспертной группы оценка регулирующего воздействия в отношении проекта акта не проводится.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>9. После принятия правового акта, разработанного во исполнение плана, исполнитель направляет его в экспертную группу и Министерство экономического развития Российской Федерации.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>10. Подтверждение исполнения соответствующего мероприятия плана осуществляется экспертными группами и Министерством экономического развития Российской Федерации в соответствии с методическими рекомендациями.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>Урегулирование разногласий в части результатов исполнения мероприятий планов обеспечивается на совещаниях у заместителей Председателя Правительства Российской Федерации, на которых возложен контроль за реализацией планов.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 xml:space="preserve">11. Исполнители обеспечивают ежемесячно, до 15-го числа, в модуле по управлению реализацией планов государственной автоматизированной информационной системы "Управление" ввод и актуализацию информации о ходе реализации соответствующих мероприятий планов, которая подписывается усиленной квалифицированной электронной подписью </w:t>
      </w:r>
      <w:r>
        <w:lastRenderedPageBreak/>
        <w:t>руководителя (заместителя руководителя) либо иного уполномоченного лица.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>12. Министерство экономического развития Российской Федерации осуществляет мониторинг реализации планов и ежеквартально, до 20-го числа месяца, следующего за отчетным кварталом, представляет в Правительство Российской Федерации доклады о ходе реализации планов, а также докладывает не реже 2 раз в год о результатах исполнения планов на заседании Правительства Российской Федерации.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>13. Общая координация механизма управления системными изменениями нормативно-правового регулирования предпринимательской деятельности "Трансформация делового климата" обеспечивается Правительственной комиссией.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>Президиум Правительственной комиссии обеспечивает оперативный мониторинг хода реализации планов.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>Координация деятельности координаторов, исполнителей, заинтересованных федеральных органов исполнительной власти, организаций и экспертных групп по вопросам реализации планов осуществляется Министерством экономического развития Российской Федерации.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 xml:space="preserve">14. Мониторинг правоприменения отдельных актов, принятых во исполнение планов, осуществляется в соответствии с методическими </w:t>
      </w:r>
      <w:hyperlink r:id="rId9" w:history="1">
        <w:r>
          <w:rPr>
            <w:color w:val="0000FF"/>
          </w:rPr>
          <w:t>рекомендациями</w:t>
        </w:r>
      </w:hyperlink>
      <w:r>
        <w:t>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>Координацию мониторинга правоприменения отдельных актов, принятых во исполнение планов, обеспечивает Министерство экономического развития Российской Федерации.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>15. При исполнении 80 процентов мероприятий планы подлежат обновлению по решению президиума Правительственной комиссии.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>Координаторы обеспечивают подготовку и представление в Правительство Российской Федерации проектов распоряжений Правительства Российской Федерации, предусматривающих дополнение планов новыми мероприятиями, согласованных с Министерством экономического развития Российско</w:t>
      </w:r>
      <w:bookmarkStart w:id="1" w:name="_GoBack"/>
      <w:bookmarkEnd w:id="1"/>
      <w:r>
        <w:t>й Федерации, заинтересованными федеральными органами исполнительной власти и экспертными группами.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>16. Подготовка проектов распоряжений Правительства Российской Федерации о внесении изменений в планы, в том числе в части исключения мероприятий, обеспечивается координаторами на основании предложений экспертных групп и исполнителей по согласованию с Министерством экономического развития Российской Федерации, заинтересованными федеральными органами исполнительной власти и экспертными группами.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 xml:space="preserve">17. В отношении мероприятий планов, имеющих ожидаемый результат, аналогичный результату, указанному в паспортах национальных проектов и паспортах федеральных проектов, проектным комитетом по соответствующему национальному проекту принимается решение о реализации таких мероприятий в порядке, предусмотренном настоящими Правилами или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об организации проектной деятельности в Правительстве Российской Федерации, утвержденным постановлением Правительства Российской Федерации от 31 октября 2018 г. N 1288 "Об организации проектной деятельности в Правительстве Российской Федерации".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 xml:space="preserve">В отношении мероприятий планов, имеющих ожидаемый результат, аналогичный результату, указанному в планах мероприятий ("дорожных картах") по совершенствованию законодательства и устранению административных барьеров в целях обеспечения реализации Национальной технологической инициативы, Правительственной комиссией по модернизации экономики и инновационному развитию России принимается решение о реализации таких мероприятий в порядке, предусмотренном настоящими Правилами или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сентября 2017 г. N 1184 "О порядке разработки и реализации планов мероприятий ("дорожных карт") по совершенствованию законодательства и устранению </w:t>
      </w:r>
      <w:r>
        <w:lastRenderedPageBreak/>
        <w:t>административных барьеров в целях обеспечения реализации Национальной технологической инициативы и внесении изменений в некоторые акты Правительства Российской Федерации".</w:t>
      </w:r>
    </w:p>
    <w:p w:rsidR="00FC599A" w:rsidRDefault="00FC599A">
      <w:pPr>
        <w:pStyle w:val="ConsPlusNormal"/>
        <w:spacing w:before="220"/>
        <w:ind w:firstLine="540"/>
        <w:jc w:val="both"/>
      </w:pPr>
      <w:r>
        <w:t>18. Контроль за соблюдением сроков реализации планов осуществляет структурное подразделение Аппарата Правительства Российской Федерации, к сфере ведения которого относятся вопросы организации контроля за исполнением актов и поручений Правительства Российской Федерации.</w:t>
      </w:r>
    </w:p>
    <w:p w:rsidR="00FC599A" w:rsidRDefault="00FC599A">
      <w:pPr>
        <w:pStyle w:val="ConsPlusNormal"/>
        <w:jc w:val="both"/>
      </w:pPr>
    </w:p>
    <w:p w:rsidR="00FC599A" w:rsidRDefault="00FC599A">
      <w:pPr>
        <w:pStyle w:val="ConsPlusNormal"/>
        <w:jc w:val="both"/>
      </w:pPr>
    </w:p>
    <w:p w:rsidR="00FC599A" w:rsidRDefault="00FC599A">
      <w:pPr>
        <w:pStyle w:val="ConsPlusNormal"/>
        <w:jc w:val="both"/>
      </w:pPr>
    </w:p>
    <w:p w:rsidR="00FC599A" w:rsidRDefault="00FC599A">
      <w:pPr>
        <w:pStyle w:val="ConsPlusNormal"/>
        <w:jc w:val="both"/>
      </w:pPr>
    </w:p>
    <w:p w:rsidR="00FC599A" w:rsidRDefault="00FC599A">
      <w:pPr>
        <w:pStyle w:val="ConsPlusNormal"/>
        <w:jc w:val="both"/>
      </w:pPr>
    </w:p>
    <w:p w:rsidR="00FC599A" w:rsidRDefault="00FC599A">
      <w:pPr>
        <w:pStyle w:val="ConsPlusNormal"/>
        <w:jc w:val="right"/>
        <w:outlineLvl w:val="1"/>
      </w:pPr>
      <w:r>
        <w:t>Приложение</w:t>
      </w:r>
    </w:p>
    <w:p w:rsidR="00FC599A" w:rsidRDefault="00FC599A">
      <w:pPr>
        <w:pStyle w:val="ConsPlusNormal"/>
        <w:jc w:val="right"/>
      </w:pPr>
      <w:r>
        <w:t>к Правилам подготовки</w:t>
      </w:r>
    </w:p>
    <w:p w:rsidR="00FC599A" w:rsidRDefault="00FC599A">
      <w:pPr>
        <w:pStyle w:val="ConsPlusNormal"/>
        <w:jc w:val="right"/>
      </w:pPr>
      <w:r>
        <w:t>и исполнения планов мероприятий</w:t>
      </w:r>
    </w:p>
    <w:p w:rsidR="00FC599A" w:rsidRDefault="00FC599A">
      <w:pPr>
        <w:pStyle w:val="ConsPlusNormal"/>
        <w:jc w:val="right"/>
      </w:pPr>
      <w:r>
        <w:t>("дорожных карт") реализации механизма</w:t>
      </w:r>
    </w:p>
    <w:p w:rsidR="00FC599A" w:rsidRDefault="00FC599A">
      <w:pPr>
        <w:pStyle w:val="ConsPlusNormal"/>
        <w:jc w:val="right"/>
      </w:pPr>
      <w:r>
        <w:t>управления системными изменениями</w:t>
      </w:r>
    </w:p>
    <w:p w:rsidR="00FC599A" w:rsidRDefault="00FC599A">
      <w:pPr>
        <w:pStyle w:val="ConsPlusNormal"/>
        <w:jc w:val="right"/>
      </w:pPr>
      <w:r>
        <w:t>нормативно-правового регулирования</w:t>
      </w:r>
    </w:p>
    <w:p w:rsidR="00FC599A" w:rsidRDefault="00FC599A">
      <w:pPr>
        <w:pStyle w:val="ConsPlusNormal"/>
        <w:jc w:val="right"/>
      </w:pPr>
      <w:r>
        <w:t>предпринимательской деятельности</w:t>
      </w:r>
    </w:p>
    <w:p w:rsidR="00FC599A" w:rsidRDefault="00FC599A">
      <w:pPr>
        <w:pStyle w:val="ConsPlusNormal"/>
        <w:jc w:val="right"/>
      </w:pPr>
      <w:r>
        <w:t>"Трансформация делового климата"</w:t>
      </w:r>
    </w:p>
    <w:p w:rsidR="00FC599A" w:rsidRDefault="00FC599A">
      <w:pPr>
        <w:pStyle w:val="ConsPlusNormal"/>
        <w:jc w:val="both"/>
      </w:pPr>
    </w:p>
    <w:p w:rsidR="00FC599A" w:rsidRDefault="00FC599A">
      <w:pPr>
        <w:pStyle w:val="ConsPlusNormal"/>
        <w:jc w:val="right"/>
      </w:pPr>
      <w:r>
        <w:t>(форма)</w:t>
      </w:r>
    </w:p>
    <w:p w:rsidR="00FC599A" w:rsidRDefault="00FC599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FC599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FC599A" w:rsidRDefault="00FC599A">
            <w:pPr>
              <w:pStyle w:val="ConsPlusNormal"/>
              <w:jc w:val="center"/>
            </w:pPr>
            <w:bookmarkStart w:id="2" w:name="P86"/>
            <w:bookmarkEnd w:id="2"/>
            <w:r>
              <w:t>ПЛАН МЕРОПРИЯТИЙ ("ДОРОЖНАЯ КАРТА")</w:t>
            </w:r>
          </w:p>
          <w:p w:rsidR="00FC599A" w:rsidRDefault="00FC599A">
            <w:pPr>
              <w:pStyle w:val="ConsPlusNormal"/>
              <w:jc w:val="center"/>
            </w:pPr>
            <w:r>
              <w:t>реализации механизма управления системными изменениями</w:t>
            </w:r>
          </w:p>
          <w:p w:rsidR="00FC599A" w:rsidRDefault="00FC599A">
            <w:pPr>
              <w:pStyle w:val="ConsPlusNormal"/>
              <w:jc w:val="center"/>
            </w:pPr>
            <w:r>
              <w:t>нормативно-правового регулирования предпринимательской</w:t>
            </w:r>
          </w:p>
          <w:p w:rsidR="00FC599A" w:rsidRDefault="00FC599A">
            <w:pPr>
              <w:pStyle w:val="ConsPlusNormal"/>
              <w:jc w:val="center"/>
            </w:pPr>
            <w:r>
              <w:t>деятельности "Трансформация делового климата"</w:t>
            </w:r>
          </w:p>
        </w:tc>
      </w:tr>
      <w:tr w:rsidR="00FC599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FC599A" w:rsidRDefault="00FC599A">
            <w:pPr>
              <w:pStyle w:val="ConsPlusNormal"/>
            </w:pPr>
          </w:p>
        </w:tc>
      </w:tr>
      <w:tr w:rsidR="00FC599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FC599A" w:rsidRDefault="00FC599A">
            <w:pPr>
              <w:pStyle w:val="ConsPlusNormal"/>
              <w:jc w:val="center"/>
            </w:pPr>
            <w:r>
              <w:t>_____________________________________________________</w:t>
            </w:r>
          </w:p>
          <w:p w:rsidR="00FC599A" w:rsidRDefault="00FC599A">
            <w:pPr>
              <w:pStyle w:val="ConsPlusNormal"/>
              <w:jc w:val="center"/>
            </w:pPr>
            <w:r>
              <w:t>(наименование плана мероприятий ("дорожной карты")</w:t>
            </w:r>
          </w:p>
        </w:tc>
      </w:tr>
    </w:tbl>
    <w:p w:rsidR="00FC599A" w:rsidRDefault="00FC599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12"/>
      </w:tblGrid>
      <w:tr w:rsidR="00FC599A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C599A" w:rsidRDefault="00FC599A">
            <w:pPr>
              <w:pStyle w:val="ConsPlusNormal"/>
            </w:pPr>
            <w:r>
              <w:t>_________________________________________</w:t>
            </w:r>
          </w:p>
          <w:p w:rsidR="00FC599A" w:rsidRDefault="00FC599A">
            <w:pPr>
              <w:pStyle w:val="ConsPlusNormal"/>
              <w:jc w:val="center"/>
            </w:pPr>
            <w:r>
              <w:t>(ФИО Заместителя Председателя Правительства Российской Федерации, на которого возложен контроль)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C599A" w:rsidRDefault="00FC599A">
            <w:pPr>
              <w:pStyle w:val="ConsPlusNormal"/>
            </w:pPr>
          </w:p>
        </w:tc>
      </w:tr>
      <w:tr w:rsidR="00FC599A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C599A" w:rsidRDefault="00FC599A">
            <w:pPr>
              <w:pStyle w:val="ConsPlusNormal"/>
              <w:jc w:val="center"/>
            </w:pPr>
            <w:r>
              <w:t>_________________________________________</w:t>
            </w:r>
          </w:p>
          <w:p w:rsidR="00FC599A" w:rsidRDefault="00FC599A">
            <w:pPr>
              <w:pStyle w:val="ConsPlusNormal"/>
              <w:jc w:val="center"/>
            </w:pPr>
            <w:r>
              <w:t>(наименование федерального органа исполнительной власти - координатора)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C599A" w:rsidRDefault="00FC599A">
            <w:pPr>
              <w:pStyle w:val="ConsPlusNormal"/>
            </w:pPr>
          </w:p>
        </w:tc>
      </w:tr>
    </w:tbl>
    <w:p w:rsidR="00FC599A" w:rsidRDefault="00FC59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361"/>
        <w:gridCol w:w="1191"/>
        <w:gridCol w:w="3061"/>
        <w:gridCol w:w="680"/>
        <w:gridCol w:w="2324"/>
      </w:tblGrid>
      <w:tr w:rsidR="00FC599A"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99A" w:rsidRDefault="00FC599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C599A" w:rsidRDefault="00FC599A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FC599A" w:rsidRDefault="00FC599A">
            <w:pPr>
              <w:pStyle w:val="ConsPlusNormal"/>
              <w:jc w:val="center"/>
            </w:pPr>
            <w:r>
              <w:t>Ожидаемый результат (содержание правового акта)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C599A" w:rsidRDefault="00FC599A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599A" w:rsidRDefault="00FC599A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FC59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9A" w:rsidRDefault="00FC599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9A" w:rsidRDefault="00FC599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9A" w:rsidRDefault="00FC599A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9A" w:rsidRDefault="00FC599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9A" w:rsidRDefault="00FC599A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9A" w:rsidRDefault="00FC599A">
            <w:pPr>
              <w:pStyle w:val="ConsPlusNormal"/>
            </w:pPr>
          </w:p>
        </w:tc>
      </w:tr>
      <w:tr w:rsidR="00FC59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C599A" w:rsidRDefault="00FC599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C599A" w:rsidRDefault="00FC599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C599A" w:rsidRDefault="00FC599A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C599A" w:rsidRDefault="00FC599A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C599A" w:rsidRDefault="00FC599A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C599A" w:rsidRDefault="00FC599A">
            <w:pPr>
              <w:pStyle w:val="ConsPlusNormal"/>
            </w:pPr>
          </w:p>
        </w:tc>
      </w:tr>
    </w:tbl>
    <w:p w:rsidR="00FC599A" w:rsidRDefault="00FC599A">
      <w:pPr>
        <w:pStyle w:val="ConsPlusNormal"/>
        <w:jc w:val="both"/>
      </w:pPr>
    </w:p>
    <w:p w:rsidR="00FC599A" w:rsidRDefault="00FC599A">
      <w:pPr>
        <w:pStyle w:val="ConsPlusNormal"/>
        <w:jc w:val="both"/>
      </w:pPr>
    </w:p>
    <w:p w:rsidR="00FC599A" w:rsidRDefault="00FC59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A81" w:rsidRDefault="00626A81"/>
    <w:sectPr w:rsidR="00626A81" w:rsidSect="00AB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9A"/>
    <w:rsid w:val="00626A81"/>
    <w:rsid w:val="009D4B0E"/>
    <w:rsid w:val="009D4BFB"/>
    <w:rsid w:val="00B45244"/>
    <w:rsid w:val="00FC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7976C-BEE1-4B8B-99A0-1ED17EA8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9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59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59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7E4D45188F49A63256787DA44AC39E9EC3973B95C04F9AFDF3C2BF392C730A45746D285CBA029A4AEAC2FC9F34802695DE7C619D07FB1g149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07E4D45188F49A63256787DA44AC39E9ED3B76B05B04F9AFDF3C2BF392C730A45746D285CBA028A1AEAC2FC9F34802695DE7C619D07FB1g149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07E4D45188F49A63256787DA44AC39E9EA3B77B85404F9AFDF3C2BF392C730A45746D285CDAB7DF7E1AD738DAF5B02665DE5C005gD42I" TargetMode="External"/><Relationship Id="rId11" Type="http://schemas.openxmlformats.org/officeDocument/2006/relationships/hyperlink" Target="consultantplus://offline/ref=8E07E4D45188F49A63256787DA44AC39E9EC3973B15804F9AFDF3C2BF392C730B6571EDE85C2BE29A0BBFA7E8FgA46I" TargetMode="External"/><Relationship Id="rId5" Type="http://schemas.openxmlformats.org/officeDocument/2006/relationships/hyperlink" Target="consultantplus://offline/ref=8E07E4D45188F49A63256787DA44AC39E9EA3979B95404F9AFDF3C2BF392C730B6571EDE85C2BE29A0BBFA7E8FgA46I" TargetMode="External"/><Relationship Id="rId10" Type="http://schemas.openxmlformats.org/officeDocument/2006/relationships/hyperlink" Target="consultantplus://offline/ref=8E07E4D45188F49A63256787DA44AC39E9ED3076B15F04F9AFDF3C2BF392C730A45746D285CBA028AEAEAC2FC9F34802695DE7C619D07FB1g149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E07E4D45188F49A63256787DA44AC39E9EC3973B95C04F9AFDF3C2BF392C730A45746D285CBA129A4AEAC2FC9F34802695DE7C619D07FB1g14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Ольга Владимировна</dc:creator>
  <cp:keywords/>
  <dc:description/>
  <cp:lastModifiedBy>Olga Kopylova</cp:lastModifiedBy>
  <cp:revision>3</cp:revision>
  <dcterms:created xsi:type="dcterms:W3CDTF">2020-06-09T09:20:00Z</dcterms:created>
  <dcterms:modified xsi:type="dcterms:W3CDTF">2020-06-09T12:59:00Z</dcterms:modified>
</cp:coreProperties>
</file>